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group id="docshapegroup1" style="position:absolute;margin-left:39.09992125984252pt;margin-top:0.0pt;width:128.15pt;height:66.85pt;z-index:15730688;mso-position-horizontal-relative:margin;mso-position-horizontal:absolute;mso-position-vertical:absolute;mso-position-vertical-relative:text;" coordsize="2563,1337" coordorigin="9126" o:spid="_x0000_s1035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docshape2" style="position:absolute;left:9908;width:913;height:963" o:spid="_x0000_s1037" type="#_x0000_t75">
              <v:imagedata r:id="rId1" o:title=""/>
            </v:shape>
            <v:shape id="docshape3" style="position:absolute;left:9126;top:976;width:2563;height:361" o:spid="_x0000_s1036" type="#_x0000_t75">
              <v:imagedata r:id="rId2" o:title=""/>
            </v:shape>
          </v:group>
        </w:pict>
      </w:r>
      <w:r w:rsidDel="00000000" w:rsidR="00000000" w:rsidRPr="00000000"/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561975</wp:posOffset>
            </wp:positionH>
            <wp:positionV relativeFrom="paragraph">
              <wp:posOffset>85725</wp:posOffset>
            </wp:positionV>
            <wp:extent cx="668313" cy="734272"/>
            <wp:effectExtent b="0" l="0" r="0" t="0"/>
            <wp:wrapNone/>
            <wp:docPr descr="http://www.unsitoacaso.com/wp-content/uploads/2009/05/stemma-repubblica-italiana.jpg" id="10" name="image3.jpg"/>
            <a:graphic>
              <a:graphicData uri="http://schemas.openxmlformats.org/drawingml/2006/picture">
                <pic:pic>
                  <pic:nvPicPr>
                    <pic:cNvPr descr="http://www.unsitoacaso.com/wp-content/uploads/2009/05/stemma-repubblica-italiana.jpg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313" cy="734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before="98" w:lineRule="auto"/>
        <w:ind w:left="3597" w:firstLine="0"/>
        <w:rPr>
          <w:rFonts w:ascii="Cambria" w:cs="Cambria" w:eastAsia="Cambria" w:hAnsi="Cambria"/>
          <w:b w:val="1"/>
          <w:i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0"/>
          <w:szCs w:val="20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6">
      <w:pPr>
        <w:spacing w:before="2" w:lineRule="auto"/>
        <w:ind w:left="3597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IstitutoComprensivo“Leonardo da Vinci"</w:t>
      </w:r>
    </w:p>
    <w:p w:rsidR="00000000" w:rsidDel="00000000" w:rsidP="00000000" w:rsidRDefault="00000000" w:rsidRPr="00000000" w14:paraId="00000007">
      <w:pPr>
        <w:spacing w:before="1" w:lineRule="auto"/>
        <w:ind w:left="2877" w:right="2729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Scuola Infanzia-Primaria-Secondaria I Gr. Settala-Rodano</w:t>
      </w:r>
    </w:p>
    <w:p w:rsidR="00000000" w:rsidDel="00000000" w:rsidP="00000000" w:rsidRDefault="00000000" w:rsidRPr="00000000" w14:paraId="00000008">
      <w:pPr>
        <w:spacing w:before="1" w:lineRule="auto"/>
        <w:ind w:left="2877" w:right="2729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ViaVerdI 8/b -20049 Settala(MI) Tel.0295770144-0295379121</w:t>
      </w:r>
    </w:p>
    <w:p w:rsidR="00000000" w:rsidDel="00000000" w:rsidP="00000000" w:rsidRDefault="00000000" w:rsidRPr="00000000" w14:paraId="00000009">
      <w:pPr>
        <w:spacing w:line="242" w:lineRule="auto"/>
        <w:ind w:left="135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</w:t>
      </w:r>
      <w:hyperlink r:id="rId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miic8bn004@istruzione.it</w:t>
        </w:r>
      </w:hyperlink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 </w:t>
      </w:r>
      <w:hyperlink r:id="rId11">
        <w:r w:rsidDel="00000000" w:rsidR="00000000" w:rsidRPr="00000000">
          <w:rPr>
            <w:sz w:val="20"/>
            <w:szCs w:val="20"/>
            <w:rtl w:val="0"/>
          </w:rPr>
          <w:t xml:space="preserve">miic8bn004@pec.istruzione.it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2" w:lineRule="auto"/>
        <w:ind w:left="1358" w:firstLine="0"/>
        <w:rPr>
          <w:color w:val="000000"/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</w:t>
      </w:r>
      <w:hyperlink r:id="rId1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www.icsettalarodano.edu.it</w:t>
        </w:r>
      </w:hyperlink>
      <w:r w:rsidDel="00000000" w:rsidR="00000000" w:rsidRPr="00000000">
        <w:rPr>
          <w:sz w:val="20"/>
          <w:szCs w:val="20"/>
          <w:rtl w:val="0"/>
        </w:rPr>
        <w:t xml:space="preserve">– C.F.91510760159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221"/>
          <w:tab w:val="left" w:leader="none" w:pos="5345"/>
          <w:tab w:val="left" w:leader="none" w:pos="5717"/>
          <w:tab w:val="left" w:leader="none" w:pos="10176"/>
        </w:tabs>
        <w:spacing w:before="88" w:line="367" w:lineRule="auto"/>
        <w:ind w:right="972"/>
        <w:rPr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221"/>
          <w:tab w:val="left" w:leader="none" w:pos="5345"/>
          <w:tab w:val="left" w:leader="none" w:pos="5717"/>
          <w:tab w:val="left" w:leader="none" w:pos="10176"/>
        </w:tabs>
        <w:spacing w:before="88" w:line="367" w:lineRule="auto"/>
        <w:ind w:right="972"/>
        <w:rPr/>
      </w:pPr>
      <w:r w:rsidDel="00000000" w:rsidR="00000000" w:rsidRPr="00000000">
        <w:rPr>
          <w:b w:val="1"/>
          <w:rtl w:val="0"/>
        </w:rPr>
        <w:t xml:space="preserve">Cognome e Nome dell’alunno/a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449"/>
          <w:tab w:val="left" w:leader="none" w:pos="4063"/>
          <w:tab w:val="left" w:leader="none" w:pos="5037"/>
        </w:tabs>
        <w:spacing w:line="260" w:lineRule="auto"/>
        <w:ind w:left="42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Scuola 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infanzia 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primaria 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secondaria I grado  </w:t>
      </w:r>
      <w:r w:rsidDel="00000000" w:rsidR="00000000" w:rsidRPr="00000000">
        <w:rPr>
          <w:b w:val="1"/>
          <w:rtl w:val="0"/>
        </w:rPr>
        <w:t xml:space="preserve">di 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Settala 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Caleppio 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Premenugo  </w:t>
      </w:r>
      <w:r w:rsidDel="00000000" w:rsidR="00000000" w:rsidRPr="00000000">
        <w:rPr>
          <w:rFonts w:ascii="Teko" w:cs="Teko" w:eastAsia="Teko" w:hAnsi="Teko"/>
          <w:rtl w:val="0"/>
        </w:rPr>
        <w:t xml:space="preserve">O </w:t>
      </w:r>
      <w:r w:rsidDel="00000000" w:rsidR="00000000" w:rsidRPr="00000000">
        <w:rPr>
          <w:rtl w:val="0"/>
        </w:rPr>
        <w:t xml:space="preserve">Rodano</w:t>
      </w:r>
    </w:p>
    <w:p w:rsidR="00000000" w:rsidDel="00000000" w:rsidP="00000000" w:rsidRDefault="00000000" w:rsidRPr="00000000" w14:paraId="0000000E">
      <w:pPr>
        <w:tabs>
          <w:tab w:val="left" w:leader="none" w:pos="2449"/>
          <w:tab w:val="left" w:leader="none" w:pos="4063"/>
          <w:tab w:val="left" w:leader="none" w:pos="5037"/>
        </w:tabs>
        <w:spacing w:line="260" w:lineRule="auto"/>
        <w:ind w:left="424" w:firstLine="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Classe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Sezione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per l’Anno Scolastico 2025/2026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0" w:lineRule="auto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12.9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710"/>
        <w:gridCol w:w="1380"/>
        <w:gridCol w:w="1530"/>
        <w:tblGridChange w:id="0">
          <w:tblGrid>
            <w:gridCol w:w="7710"/>
            <w:gridCol w:w="1380"/>
            <w:gridCol w:w="1530"/>
          </w:tblGrid>
        </w:tblGridChange>
      </w:tblGrid>
      <w:tr>
        <w:trPr>
          <w:cantSplit w:val="0"/>
          <w:trHeight w:val="6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4" w:lineRule="auto"/>
              <w:ind w:right="1314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RICHIESTA DI MANIFESTAZIONE DEL CONSENSO AI SENSI DELL’ART. 7 DEL REGOLAMENTO U.E.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ACCONSENTO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5" w:line="237" w:lineRule="auto"/>
              <w:ind w:right="109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NON ACCONSENTO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8" w:lineRule="auto"/>
              <w:ind w:left="10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(APPORRE UNA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NELLE COLONNE A DESTRA IN CORRISPONDENZA DELLA SCELTA FATTA)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0" w:lineRule="auto"/>
              <w:ind w:left="103" w:right="759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Personale autorizzato dall’Istituto potrà riprendere mediante l’ausilio di mezzi audiovisivi, nonché fotografare l’allievo nell’ambito del progetto sopra descritto. Le immagini verranno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divulgate all’interno del gruppo classe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 modalità cartacea (fotografie) ed informatica (file in formato immagine o video) e copia dei supporti cartacei e digitali potrà essere consegnata agli allievi della classe per farne un uso privato in ambito strettamente familiare ed amicale.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100" w:right="1070" w:firstLine="0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Le immagini in questione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potranno essere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inoltre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comunicate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i seguenti siti Istituzionali: USR, UST, MIUR,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7" w:lineRule="auto"/>
              <w:ind w:left="100" w:right="426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Personale esterno all’Istituto potrà riprendere mediante l’ausilio di mezzi audiovisivi, nonché fotografare il minore, nei casi espressamente assoggettati al consenso del tutore, nell'ambito progetti e di attività didattiche presso enti esterni. I risultati di detta attività potranno essere diffusi mediante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pubblicazione sui siti internet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dei relativi enti/progetti.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ind w:left="100" w:right="26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Personale autorizzato dell’Istituto potrà riprendere mediante l’ausilio di mezzi audiovisivi, nonché fotografare il minore, nei casi espressamente assoggettati al consenso del tutore, per fini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26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strettamente connessi all’attività didattica. I risultati di detta attività potranno essere diffusi mediante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pubblicazione sul sito internet dell’Istituto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7" w:lineRule="auto"/>
              <w:ind w:left="100" w:right="-15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Personale autorizzato dell’Istituto potrà riprendere mediante l’ausilio di mezzi audiovisivi, nonché fotografare il minore, nei casi espressamente assoggettati al consenso del tutore, per fini strettamente connessi all’attività didattica. Alunni, genitori e personale della scuola potranno altresì produrre materiale fotografico/audiovisivo finalizzato a progetti autorizzati dalla scuola</w:t>
            </w:r>
            <w:r w:rsidDel="00000000" w:rsidR="00000000" w:rsidRPr="00000000">
              <w:rPr>
                <w:rFonts w:ascii="Arial MT" w:cs="Arial MT" w:eastAsia="Arial MT" w:hAnsi="Arial MT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realizzati all’interno o all’esterno dell’Istituto. I risultati di detta attività potranno essere diffusi mediante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pubblicazione sui siti internet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dei relativi enti/progetti (ad es. il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canale YouTube o Facebook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dell’Istituto), previa valutazione da parte della dirigenza secondo criteri prestabiliti.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0f0f0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Rule="auto"/>
              <w:ind w:left="100" w:right="744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Personale autorizzato dell’Istituto potrà riprendere mediante l’ausilio di mezzi audiovisivi, nonché fotografare il minore, nei casi espressamente assoggettati al consenso del tutore, per fini strettamente connessi all’attività didattica. I risultati di detta attività potranno essere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esposti all’interno dei locali dell’Istituto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 aree ad esclusiva fruizione degli studenti e del personale della scuola.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1f1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Rule="auto"/>
              <w:ind w:left="100" w:right="26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Lo studente potrà essere fotografato in occasione della realizzazione della foto ricordo difine anno, tale foto verrà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consegnata ai genitori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della classe che ne facciano richiesta.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1f1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1f1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36"/>
        </w:tabs>
        <w:spacing w:before="107" w:lineRule="auto"/>
        <w:ind w:left="241" w:firstLine="24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FIRME PER PRESA VISIONE</w:t>
        <w:tab/>
        <w:t xml:space="preserve">Luogo e data …………………………………………………………………………………………………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Cognome e nome 1° Genitore/Tutore ………………………….……………. Firma(*)…………………………………………………………..…………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rtl w:val="0"/>
        </w:rPr>
        <w:t xml:space="preserve">Cognome e nome 2° Genitore/Tutore ………………………….……………. Firma(*)……………………………………………………………………..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8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8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(*) Qualora l’informativa in oggetto venga firmata per presa visione da parte di un solo genitore, visti gli Artt. 316 comma 1 e 337 ter comma 3 del Codice Civile si presuppone la condivisione da parte di entrambi i genitori.</w:t>
      </w:r>
    </w:p>
    <w:p w:rsidR="00000000" w:rsidDel="00000000" w:rsidP="00000000" w:rsidRDefault="00000000" w:rsidRPr="00000000" w14:paraId="00000034">
      <w:pPr>
        <w:widowControl w:val="1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392.0" w:type="dxa"/>
        <w:jc w:val="left"/>
        <w:tblInd w:w="37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6"/>
        <w:gridCol w:w="733"/>
        <w:gridCol w:w="731"/>
        <w:gridCol w:w="911"/>
        <w:gridCol w:w="1461"/>
        <w:tblGridChange w:id="0">
          <w:tblGrid>
            <w:gridCol w:w="2556"/>
            <w:gridCol w:w="733"/>
            <w:gridCol w:w="731"/>
            <w:gridCol w:w="911"/>
            <w:gridCol w:w="1461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Privacy- Uso delle immagini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DATA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Consenso della  famiglia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Y2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 di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01.08.2023</w:t>
            </w:r>
          </w:p>
        </w:tc>
      </w:tr>
    </w:tbl>
    <w:p w:rsidR="00000000" w:rsidDel="00000000" w:rsidP="00000000" w:rsidRDefault="00000000" w:rsidRPr="00000000" w14:paraId="0000003F">
      <w:pPr>
        <w:widowControl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280" w:top="0" w:left="320" w:right="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Teko">
    <w:embedRegular w:fontKey="{00000000-0000-0000-0000-000000000000}" r:id="rId3" w:subsetted="0"/>
    <w:embedBold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107" w:lineRule="auto"/>
      <w:ind w:left="241"/>
    </w:pPr>
    <w:rPr>
      <w:sz w:val="24"/>
      <w:szCs w:val="24"/>
    </w:rPr>
  </w:style>
  <w:style w:type="paragraph" w:styleId="Normale" w:default="1">
    <w:name w:val="Normal"/>
    <w:uiPriority w:val="1"/>
    <w:qFormat w:val="1"/>
    <w:rsid w:val="000F4289"/>
  </w:style>
  <w:style w:type="paragraph" w:styleId="Titolo1">
    <w:name w:val="heading 1"/>
    <w:basedOn w:val="normal"/>
    <w:next w:val="normal"/>
    <w:rsid w:val="000F428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0F428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0F428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0F4289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0F4289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0F428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0F4289"/>
  </w:style>
  <w:style w:type="table" w:styleId="TableNormal" w:customStyle="1">
    <w:name w:val="Table Normal"/>
    <w:rsid w:val="000F428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"/>
    <w:qFormat w:val="1"/>
    <w:rsid w:val="000F4289"/>
    <w:pPr>
      <w:spacing w:before="107"/>
      <w:ind w:left="241"/>
    </w:pPr>
    <w:rPr>
      <w:sz w:val="24"/>
      <w:szCs w:val="24"/>
    </w:rPr>
  </w:style>
  <w:style w:type="paragraph" w:styleId="normal" w:customStyle="1">
    <w:name w:val="normal"/>
    <w:rsid w:val="000F4289"/>
  </w:style>
  <w:style w:type="table" w:styleId="TableNormal0" w:customStyle="1">
    <w:name w:val="Table Normal"/>
    <w:rsid w:val="000F428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rsid w:val="000F4289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basedOn w:val="Normale"/>
    <w:uiPriority w:val="1"/>
    <w:qFormat w:val="1"/>
    <w:rsid w:val="000F4289"/>
    <w:pPr>
      <w:spacing w:before="1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 w:val="1"/>
    <w:rsid w:val="000F4289"/>
  </w:style>
  <w:style w:type="paragraph" w:styleId="TableParagraph" w:customStyle="1">
    <w:name w:val="Table Paragraph"/>
    <w:basedOn w:val="Normale"/>
    <w:uiPriority w:val="1"/>
    <w:qFormat w:val="1"/>
    <w:rsid w:val="000F4289"/>
  </w:style>
  <w:style w:type="paragraph" w:styleId="Default" w:customStyle="1">
    <w:name w:val="Default"/>
    <w:rsid w:val="007D2A3C"/>
    <w:pPr>
      <w:widowControl w:val="1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"/>
    <w:next w:val="normal"/>
    <w:rsid w:val="000F4289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0F428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1"/>
    <w:rsid w:val="000F428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0F428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0F428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2458D8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yperlink" Target="mailto:miic8bn004@istruzione.it" TargetMode="External"/><Relationship Id="rId10" Type="http://schemas.openxmlformats.org/officeDocument/2006/relationships/hyperlink" Target="mailto:miic8bn004@istruzione.it" TargetMode="External"/><Relationship Id="rId12" Type="http://schemas.openxmlformats.org/officeDocument/2006/relationships/hyperlink" Target="http://www.icsettalarodano.edu.it/" TargetMode="External"/><Relationship Id="rId9" Type="http://schemas.openxmlformats.org/officeDocument/2006/relationships/image" Target="media/image3.jp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eko-regular.ttf"/><Relationship Id="rId4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VVW70Avs/gyNPBLLZWiwWVTOQ==">CgMxLjAyCGguZ2pkZ3hzOAByITFIMHRjNXpXdWg1OWhJRWtzYmNrcWFTMDVOMm44TERlMA==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2023-10-05T13:49:00Z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Office Word 2007</vt:lpwstr>
  </property>
</Properties>
</file>